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914B3" w14:textId="77777777" w:rsidR="00826855" w:rsidRDefault="00826855" w:rsidP="00826855">
      <w:pPr>
        <w:spacing w:before="76"/>
        <w:ind w:left="445" w:right="365"/>
        <w:jc w:val="center"/>
        <w:rPr>
          <w:rFonts w:ascii="Arial" w:hAnsi="Arial" w:cs="Arial"/>
          <w:b/>
          <w:sz w:val="24"/>
          <w:szCs w:val="24"/>
        </w:rPr>
      </w:pPr>
      <w:r w:rsidRPr="0022712F">
        <w:rPr>
          <w:rFonts w:ascii="Arial" w:hAnsi="Arial" w:cs="Arial"/>
          <w:b/>
          <w:sz w:val="24"/>
          <w:szCs w:val="24"/>
        </w:rPr>
        <w:t>ANEXO 04</w:t>
      </w:r>
    </w:p>
    <w:p w14:paraId="2044453A" w14:textId="77777777" w:rsidR="00013E8A" w:rsidRPr="0022712F" w:rsidRDefault="00013E8A" w:rsidP="00826855">
      <w:pPr>
        <w:spacing w:before="76"/>
        <w:ind w:left="445" w:right="365"/>
        <w:jc w:val="center"/>
        <w:rPr>
          <w:rFonts w:ascii="Arial" w:hAnsi="Arial" w:cs="Arial"/>
          <w:b/>
          <w:sz w:val="24"/>
          <w:szCs w:val="24"/>
        </w:rPr>
      </w:pPr>
    </w:p>
    <w:p w14:paraId="7A5C1AD3" w14:textId="77777777" w:rsidR="00826855" w:rsidRPr="0022712F" w:rsidRDefault="00826855" w:rsidP="00826855">
      <w:pPr>
        <w:spacing w:before="1"/>
        <w:ind w:left="321" w:right="236"/>
        <w:jc w:val="center"/>
        <w:rPr>
          <w:rFonts w:ascii="Arial" w:hAnsi="Arial" w:cs="Arial"/>
          <w:b/>
          <w:sz w:val="24"/>
          <w:szCs w:val="24"/>
        </w:rPr>
      </w:pPr>
      <w:r w:rsidRPr="0022712F">
        <w:rPr>
          <w:rFonts w:ascii="Arial" w:hAnsi="Arial" w:cs="Arial"/>
          <w:b/>
          <w:sz w:val="24"/>
          <w:szCs w:val="24"/>
        </w:rPr>
        <w:t>Modelo de procuração a ser utilizada caso o mandatário ou seu representante legal não puder se fazer presente na ASP</w:t>
      </w:r>
    </w:p>
    <w:p w14:paraId="3A7DFDF9" w14:textId="77777777" w:rsidR="00826855" w:rsidRPr="0022712F" w:rsidRDefault="00826855" w:rsidP="0082685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6"/>
          <w:szCs w:val="26"/>
        </w:rPr>
      </w:pPr>
    </w:p>
    <w:p w14:paraId="0E8513E6" w14:textId="77777777" w:rsidR="00826855" w:rsidRPr="0022712F" w:rsidRDefault="00826855" w:rsidP="0082685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6"/>
          <w:szCs w:val="26"/>
        </w:rPr>
      </w:pPr>
    </w:p>
    <w:p w14:paraId="22591B40" w14:textId="77777777" w:rsidR="00826855" w:rsidRPr="0022712F" w:rsidRDefault="00826855" w:rsidP="00826855">
      <w:pPr>
        <w:spacing w:before="230"/>
        <w:ind w:left="441" w:right="365"/>
        <w:jc w:val="center"/>
        <w:rPr>
          <w:rFonts w:ascii="Arial" w:hAnsi="Arial" w:cs="Arial"/>
          <w:b/>
          <w:sz w:val="24"/>
          <w:szCs w:val="24"/>
        </w:rPr>
      </w:pPr>
      <w:r w:rsidRPr="0022712F">
        <w:rPr>
          <w:rFonts w:ascii="Arial" w:hAnsi="Arial" w:cs="Arial"/>
          <w:b/>
          <w:sz w:val="24"/>
          <w:szCs w:val="24"/>
        </w:rPr>
        <w:t>PROCURAÇÃO PARA REPRESENTAÇÃO EM ASSEMBLEIA SETORIAL PÚBLICA</w:t>
      </w:r>
    </w:p>
    <w:p w14:paraId="4F771EAC" w14:textId="77777777" w:rsidR="00826855" w:rsidRPr="0022712F" w:rsidRDefault="00826855" w:rsidP="0082685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6"/>
          <w:szCs w:val="26"/>
        </w:rPr>
      </w:pPr>
    </w:p>
    <w:p w14:paraId="27E07DB5" w14:textId="77777777" w:rsidR="00826855" w:rsidRPr="0022712F" w:rsidRDefault="00826855" w:rsidP="0082685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6"/>
          <w:szCs w:val="26"/>
        </w:rPr>
      </w:pPr>
    </w:p>
    <w:p w14:paraId="6A435EB2" w14:textId="77777777" w:rsidR="00826855" w:rsidRPr="0022712F" w:rsidRDefault="00826855" w:rsidP="0082685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hAnsi="Arial" w:cs="Arial"/>
          <w:b/>
          <w:color w:val="000000"/>
          <w:sz w:val="31"/>
          <w:szCs w:val="31"/>
        </w:rPr>
      </w:pPr>
    </w:p>
    <w:p w14:paraId="3594B99E" w14:textId="58A7A57D" w:rsidR="00826855" w:rsidRDefault="00826855" w:rsidP="009750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22712F">
        <w:rPr>
          <w:rFonts w:ascii="Arial" w:hAnsi="Arial" w:cs="Arial"/>
          <w:color w:val="000000"/>
          <w:sz w:val="24"/>
          <w:szCs w:val="24"/>
        </w:rPr>
        <w:t>Outorgante: (nome completo), (estado civil), (profissão) inscrito(a) no CPF sob o</w:t>
      </w:r>
      <w:r w:rsidR="0097502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2712F">
        <w:rPr>
          <w:rFonts w:ascii="Arial" w:hAnsi="Arial" w:cs="Arial"/>
          <w:color w:val="000000"/>
          <w:sz w:val="24"/>
          <w:szCs w:val="24"/>
        </w:rPr>
        <w:t>nº (informar), e portador da identidade nº ........, residente e domiciliado à (rua), nº (informar) - (bairro), Cep (informar), na cidade de (município) - (UF).</w:t>
      </w:r>
    </w:p>
    <w:p w14:paraId="4453B89A" w14:textId="77777777" w:rsidR="00975029" w:rsidRPr="0022712F" w:rsidRDefault="00975029" w:rsidP="009750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14:paraId="25A1ABE8" w14:textId="77777777" w:rsidR="00826855" w:rsidRDefault="00826855" w:rsidP="009750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22712F">
        <w:rPr>
          <w:rFonts w:ascii="Arial" w:hAnsi="Arial" w:cs="Arial"/>
          <w:color w:val="000000"/>
          <w:sz w:val="24"/>
          <w:szCs w:val="24"/>
        </w:rPr>
        <w:t>Outorgado: (nome completo), (estado civil), (profissão) inscrito(a) no CPF sob o nº (informar), e portador da identidade nº ........, residente e domiciliado à (rua), nº (informar) - (bairro), Cep (informar), na cidade de (município) - (UF).</w:t>
      </w:r>
    </w:p>
    <w:p w14:paraId="09557D8E" w14:textId="77777777" w:rsidR="00975029" w:rsidRPr="0022712F" w:rsidRDefault="00975029" w:rsidP="009750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14:paraId="0457359C" w14:textId="4CDBB83D" w:rsidR="00826855" w:rsidRPr="0022712F" w:rsidRDefault="00826855" w:rsidP="00975029">
      <w:pPr>
        <w:pBdr>
          <w:top w:val="nil"/>
          <w:left w:val="nil"/>
          <w:bottom w:val="nil"/>
          <w:right w:val="nil"/>
          <w:between w:val="nil"/>
        </w:pBdr>
        <w:tabs>
          <w:tab w:val="left" w:pos="8744"/>
        </w:tabs>
        <w:spacing w:before="1" w:line="360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22712F">
        <w:rPr>
          <w:rFonts w:ascii="Arial" w:hAnsi="Arial" w:cs="Arial"/>
          <w:color w:val="000000"/>
          <w:sz w:val="24"/>
          <w:szCs w:val="24"/>
        </w:rPr>
        <w:t>Poderes: para representar o Outorgante, representante legal da</w:t>
      </w:r>
      <w:r w:rsidR="0097502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2712F">
        <w:rPr>
          <w:rFonts w:ascii="Arial" w:hAnsi="Arial" w:cs="Arial"/>
          <w:color w:val="000000"/>
          <w:sz w:val="24"/>
          <w:szCs w:val="24"/>
        </w:rPr>
        <w:t>organização</w:t>
      </w:r>
      <w:r w:rsidR="00975029">
        <w:rPr>
          <w:rFonts w:ascii="Arial" w:hAnsi="Arial" w:cs="Arial"/>
          <w:color w:val="000000"/>
          <w:sz w:val="24"/>
          <w:szCs w:val="24"/>
        </w:rPr>
        <w:t>,……………………………………………………………………………..h</w:t>
      </w:r>
      <w:r w:rsidRPr="0022712F">
        <w:rPr>
          <w:rFonts w:ascii="Arial" w:hAnsi="Arial" w:cs="Arial"/>
          <w:color w:val="000000"/>
          <w:sz w:val="24"/>
          <w:szCs w:val="24"/>
        </w:rPr>
        <w:t xml:space="preserve">abilitada para participação na Assembleia Setorial Pública do Comitê </w:t>
      </w:r>
      <w:r w:rsidR="0022712F" w:rsidRPr="0022712F">
        <w:rPr>
          <w:rFonts w:ascii="Arial" w:hAnsi="Arial" w:cs="Arial"/>
          <w:color w:val="000000"/>
          <w:sz w:val="24"/>
          <w:szCs w:val="24"/>
        </w:rPr>
        <w:t>Canoinhas e Afluentes do Rio Negro</w:t>
      </w:r>
      <w:r w:rsidRPr="0022712F">
        <w:rPr>
          <w:rFonts w:ascii="Arial" w:hAnsi="Arial" w:cs="Arial"/>
          <w:color w:val="000000"/>
          <w:sz w:val="24"/>
          <w:szCs w:val="24"/>
        </w:rPr>
        <w:t xml:space="preserve">, que ocorrerá no dia </w:t>
      </w:r>
      <w:r w:rsidR="0022712F" w:rsidRPr="0022712F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22712F">
        <w:rPr>
          <w:rFonts w:ascii="Arial" w:hAnsi="Arial" w:cs="Arial"/>
          <w:color w:val="000000"/>
          <w:sz w:val="24"/>
          <w:szCs w:val="24"/>
        </w:rPr>
        <w:t>, podendo debater as matérias da ordem do dia e outras, examinar e assinar documentos e contas, concordar e discordar, apresentar contestações e propostas, votar, debater critérios para escolha das organizações e praticar, enfim, todos os demais atos necessários ao bom e fiel cumprimento do presente mandato, conforme preconiza o Artigo 29 da Resolução nº 19 de 19 de setembro de 2017 da CERH.</w:t>
      </w:r>
    </w:p>
    <w:p w14:paraId="5172302C" w14:textId="77777777" w:rsidR="00826855" w:rsidRPr="0022712F" w:rsidRDefault="00826855" w:rsidP="009750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rPr>
          <w:rFonts w:ascii="Arial" w:hAnsi="Arial" w:cs="Arial"/>
          <w:color w:val="000000"/>
          <w:sz w:val="26"/>
          <w:szCs w:val="26"/>
        </w:rPr>
      </w:pPr>
    </w:p>
    <w:p w14:paraId="24AEEEDD" w14:textId="77777777" w:rsidR="00826855" w:rsidRPr="0022712F" w:rsidRDefault="00826855" w:rsidP="00975029">
      <w:pPr>
        <w:pBdr>
          <w:top w:val="nil"/>
          <w:left w:val="nil"/>
          <w:bottom w:val="nil"/>
          <w:right w:val="nil"/>
          <w:between w:val="nil"/>
        </w:pBdr>
        <w:spacing w:before="163" w:line="360" w:lineRule="auto"/>
        <w:ind w:right="-1"/>
        <w:jc w:val="center"/>
        <w:rPr>
          <w:rFonts w:ascii="Arial" w:hAnsi="Arial" w:cs="Arial"/>
          <w:color w:val="000000"/>
          <w:sz w:val="24"/>
          <w:szCs w:val="24"/>
        </w:rPr>
      </w:pPr>
      <w:r w:rsidRPr="0022712F">
        <w:rPr>
          <w:rFonts w:ascii="Arial" w:hAnsi="Arial" w:cs="Arial"/>
          <w:color w:val="000000"/>
          <w:sz w:val="24"/>
          <w:szCs w:val="24"/>
        </w:rPr>
        <w:t>(município) - (UF), (dia) de (mês) de (ano). (assinatura)</w:t>
      </w:r>
    </w:p>
    <w:p w14:paraId="660E56D2" w14:textId="77777777" w:rsidR="00826855" w:rsidRPr="0022712F" w:rsidRDefault="00826855" w:rsidP="009750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center"/>
        <w:rPr>
          <w:rFonts w:ascii="Arial" w:hAnsi="Arial" w:cs="Arial"/>
          <w:color w:val="000000"/>
          <w:sz w:val="24"/>
          <w:szCs w:val="24"/>
        </w:rPr>
      </w:pPr>
      <w:r w:rsidRPr="0022712F">
        <w:rPr>
          <w:rFonts w:ascii="Arial" w:hAnsi="Arial" w:cs="Arial"/>
          <w:color w:val="000000"/>
          <w:sz w:val="24"/>
          <w:szCs w:val="24"/>
        </w:rPr>
        <w:t>(nome do(a) outorgante)</w:t>
      </w:r>
    </w:p>
    <w:p w14:paraId="4F259B84" w14:textId="77777777" w:rsidR="00494CF3" w:rsidRPr="0022712F" w:rsidRDefault="00A50EED" w:rsidP="00975029">
      <w:pPr>
        <w:tabs>
          <w:tab w:val="left" w:pos="2730"/>
        </w:tabs>
        <w:ind w:right="-1"/>
        <w:rPr>
          <w:rFonts w:ascii="Arial" w:hAnsi="Arial" w:cs="Arial"/>
        </w:rPr>
      </w:pPr>
      <w:r w:rsidRPr="0022712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hidden="0" allowOverlap="1" wp14:anchorId="70CC0000" wp14:editId="5D28F32A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l="0" t="0" r="0" b="0"/>
                <wp:wrapNone/>
                <wp:docPr id="17" name="Conector de Seta Re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426770" y="9183850"/>
                          <a:ext cx="50292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583A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7" o:spid="_x0000_s1026" type="#_x0000_t32" style="position:absolute;margin-left:-.5pt;margin-top:0;width:0;height:1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Ngc7AEAAOYDAAAOAAAAZHJzL2Uyb0RvYy54bWysU9uO0zAQfUfiHyy/06SFbbtR031oKS8I&#10;KhY+YGo7iSXf5PE27d8zdrs3QEJC5MHxZeb4nDPj1d3JGnZUEbV3LZ9Oas6UE15q17f8x/fduyVn&#10;mMBJMN6plp8V8rv12zerMTRq5gdvpIqMQBw2Y2j5kFJoqgrFoCzgxAfl6LDz0UKiZewrGWEkdGuq&#10;WV3Pq9FHGaIXCpF2t5dDvi74XadE+tp1qBIzLSduqYyxjIc8VusVNH2EMGhxpQH/wMKCdnTpE9QW&#10;ErCHqH+DslpEj75LE+Ft5btOC1U0kJpp/Yua+wGCKlrIHAxPNuH/gxVfjvvItKTaLThzYKlGG6qU&#10;SD4yqdi9IiHf8kDnZNYYsKGcjdvH6wrDPmblpy7a/CdN7NTy+YfZfLEgy88tv50u3y9vrmarU2KC&#10;Am7q2S1VkDNBEeWsegYJEdMn5S3Lk5ZjiqD7IRGzC7VpMRuOnzERDUp8TMgM0Bstd9qYsoj9YWMi&#10;OwJ1wK58WQelvAozjo1EdF4IATViZyARNxvIGnR9ue9VBr4Ersv3J+BMbAs4XAgUhBwGTfQPTpbZ&#10;oEB+dJKlcyD3HbnPMxm0nBlFr4omJS6BNn+PI2XGkcBcqUtt8uzg5bmUrOxTMxULro2fu/XlumQ/&#10;P8/1TwAAAP//AwBQSwMEFAAGAAgAAAAhAJIuKOXZAAAABAEAAA8AAABkcnMvZG93bnJldi54bWxM&#10;j0FLw0AQhe+C/2EZwYu0u6lQJGZSRCgiSNDqocdtdkyC2dmQ3abx3zt6sZcHjze8902xmX2vJhpj&#10;FxghWxpQxHVwHTcIH+/bxR2omCw72wcmhG+KsCkvLwqbu3DiN5p2qVFSwjG3CG1KQ651rFvyNi7D&#10;QCzZZxi9TWLHRrvRnqTc93plzFp727EstHagx5bqr93RI1TbfbZv1vRCT24y+vn15rbiCvH6an64&#10;B5VoTv/H8Isv6FAK0yEc2UXVIywyeSUhiEr65w4IKwO6LPQ5fPkDAAD//wMAUEsBAi0AFAAGAAgA&#10;AAAhALaDOJL+AAAA4QEAABMAAAAAAAAAAAAAAAAAAAAAAFtDb250ZW50X1R5cGVzXS54bWxQSwEC&#10;LQAUAAYACAAAACEAOP0h/9YAAACUAQAACwAAAAAAAAAAAAAAAAAvAQAAX3JlbHMvLnJlbHNQSwEC&#10;LQAUAAYACAAAACEAuDTYHOwBAADmAwAADgAAAAAAAAAAAAAAAAAuAgAAZHJzL2Uyb0RvYy54bWxQ&#10;SwECLQAUAAYACAAAACEAki4o5dkAAAAEAQAADwAAAAAAAAAAAAAAAABGBAAAZHJzL2Rvd25yZXYu&#10;eG1sUEsFBgAAAAAEAAQA8wAAAEwFAAAAAA==&#10;" filled="t" strokeweight=".26667mm">
                <v:stroke startarrowwidth="narrow" startarrowlength="short" endarrowwidth="narrow" endarrowlength="short"/>
                <w10:wrap anchorx="page" anchory="page"/>
              </v:shape>
            </w:pict>
          </mc:Fallback>
        </mc:AlternateContent>
      </w:r>
      <w:r w:rsidR="00C5520C" w:rsidRPr="0022712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hidden="0" allowOverlap="1" wp14:anchorId="07057325" wp14:editId="771F0098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l="0" t="0" r="0" b="0"/>
                <wp:wrapNone/>
                <wp:docPr id="34" name="Conector de Seta Ret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426770" y="7062315"/>
                          <a:ext cx="51066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364A26" id="Conector de Seta Reta 34" o:spid="_x0000_s1026" type="#_x0000_t32" style="position:absolute;margin-left:-.5pt;margin-top:0;width:0;height:1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0/I7gEAAOYDAAAOAAAAZHJzL2Uyb0RvYy54bWysU9uO0zAQfUfiHyy/06Td3RSipvvQUl4Q&#10;rFj4gKntJJZ8k8fbtH/P2O3eAAkJkQfHl5njc86MV7dHa9hBRdTedXw+qzlTTnip3dDxH993795z&#10;hgmcBOOd6vhJIb9dv32zmkKrFn70RqrICMRhO4WOjymFtqpQjMoCznxQjg57Hy0kWsahkhEmQrem&#10;WtR1U00+yhC9UIi0uz0f8nXB73sl0te+R5WY6ThxS2WMZdznsVqvoB0ihFGLCw34BxYWtKNLn6C2&#10;kIA9RP0blNUievR9mglvK9/3WqiigdTM61/U3I8QVNFC5mB4sgn/H6z4criLTMuOX11z5sBSjTZU&#10;KZF8ZFKxe0VCvuWBzsmsKWBLORt3Fy8rDHcxKz/20eY/aWLHjjfXi2a5JMtPHV/WzeJqfnM2Wx0T&#10;ExRwM6+bJgcIiiiFqJ5BQsT0SXnL8qTjmCLoYUzE7ExtXsyGw2dMRIMSHxMyA/RGy502pizisN+Y&#10;yA5AHbArX+ZBKa/CjGNTxz80dSYE1Ii9gURTG8gadEO571UGvgSuy/cn4ExsCzieCRSEsw/RPzhJ&#10;TKAdFciPTrJ0CuS+I/d5JoOWM6PoVdGkxCXQ5u9xpMw4Epgrda5Nnu29PJWSlX1qpmLBpfFzt75c&#10;l+zn57n+CQAA//8DAFBLAwQUAAYACAAAACEAki4o5dkAAAAEAQAADwAAAGRycy9kb3ducmV2Lnht&#10;bEyPQUvDQBCF74L/YRnBi7S7qVAkZlJEKCJI0Oqhx212TILZ2ZDdpvHfO3qxlwePN7z3TbGZfa8m&#10;GmMXGCFbGlDEdXAdNwgf79vFHaiYLDvbByaEb4qwKS8vCpu7cOI3mnapUVLCMbcIbUpDrnWsW/I2&#10;LsNALNlnGL1NYsdGu9GepNz3emXMWnvbsSy0dqDHluqv3dEjVNt9tm/W9EJPbjL6+fXmtuIK8fpq&#10;frgHlWhO/8fwiy/oUArTIRzZRdUjLDJ5JSGISvrnDggrA7os9Dl8+QMAAP//AwBQSwECLQAUAAYA&#10;CAAAACEAtoM4kv4AAADhAQAAEwAAAAAAAAAAAAAAAAAAAAAAW0NvbnRlbnRfVHlwZXNdLnhtbFBL&#10;AQItABQABgAIAAAAIQA4/SH/1gAAAJQBAAALAAAAAAAAAAAAAAAAAC8BAABfcmVscy8ucmVsc1BL&#10;AQItABQABgAIAAAAIQC750/I7gEAAOYDAAAOAAAAAAAAAAAAAAAAAC4CAABkcnMvZTJvRG9jLnht&#10;bFBLAQItABQABgAIAAAAIQCSLijl2QAAAAQBAAAPAAAAAAAAAAAAAAAAAEgEAABkcnMvZG93bnJl&#10;di54bWxQSwUGAAAAAAQABADzAAAATgUAAAAA&#10;" filled="t" strokeweight=".26667mm">
                <v:stroke startarrowwidth="narrow" startarrowlength="short" endarrowwidth="narrow" endarrowlength="short"/>
                <w10:wrap anchorx="page" anchory="page"/>
              </v:shape>
            </w:pict>
          </mc:Fallback>
        </mc:AlternateContent>
      </w:r>
    </w:p>
    <w:sectPr w:rsidR="00494CF3" w:rsidRPr="0022712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EA45E" w14:textId="77777777" w:rsidR="007D3CC1" w:rsidRDefault="007D3CC1" w:rsidP="0022712F">
      <w:r>
        <w:separator/>
      </w:r>
    </w:p>
  </w:endnote>
  <w:endnote w:type="continuationSeparator" w:id="0">
    <w:p w14:paraId="4DC4F655" w14:textId="77777777" w:rsidR="007D3CC1" w:rsidRDefault="007D3CC1" w:rsidP="0022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B9288" w14:textId="77777777" w:rsidR="007D3CC1" w:rsidRDefault="007D3CC1" w:rsidP="0022712F">
      <w:r>
        <w:separator/>
      </w:r>
    </w:p>
  </w:footnote>
  <w:footnote w:type="continuationSeparator" w:id="0">
    <w:p w14:paraId="4FF8E2BF" w14:textId="77777777" w:rsidR="007D3CC1" w:rsidRDefault="007D3CC1" w:rsidP="00227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5BC2" w14:textId="2C261A50" w:rsidR="0022712F" w:rsidRDefault="0022712F" w:rsidP="0022712F">
    <w:pPr>
      <w:pStyle w:val="Cabealho"/>
      <w:tabs>
        <w:tab w:val="center" w:pos="4818"/>
      </w:tabs>
      <w:ind w:left="-567"/>
    </w:pPr>
    <w:r>
      <w:rPr>
        <w:noProof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22E0391C" wp14:editId="229CB1AA">
              <wp:simplePos x="0" y="0"/>
              <wp:positionH relativeFrom="column">
                <wp:posOffset>1087574</wp:posOffset>
              </wp:positionH>
              <wp:positionV relativeFrom="paragraph">
                <wp:posOffset>-92529</wp:posOffset>
              </wp:positionV>
              <wp:extent cx="4981575" cy="962025"/>
              <wp:effectExtent l="0" t="0" r="9525" b="9525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91A4A" w14:textId="77777777" w:rsidR="0022712F" w:rsidRPr="0065495E" w:rsidRDefault="0022712F" w:rsidP="0022712F">
                          <w:pPr>
                            <w:pStyle w:val="Cabealho"/>
                            <w:jc w:val="center"/>
                            <w:rPr>
                              <w:rFonts w:ascii="Arial Narrow" w:hAnsi="Arial Narrow" w:cstheme="minorHAnsi"/>
                              <w:sz w:val="20"/>
                              <w:szCs w:val="20"/>
                            </w:rPr>
                          </w:pPr>
                          <w:r w:rsidRPr="0065495E">
                            <w:rPr>
                              <w:rFonts w:ascii="Arial Narrow" w:hAnsi="Arial Narrow" w:cstheme="minorHAnsi"/>
                              <w:sz w:val="20"/>
                              <w:szCs w:val="20"/>
                            </w:rPr>
                            <w:t>Comitê de Gerenciamento da Bacia Hidrográfica do Rio Canoinhas e Afluentes Catarinenses do Rio Negro</w:t>
                          </w:r>
                        </w:p>
                        <w:p w14:paraId="740248DE" w14:textId="77777777" w:rsidR="0022712F" w:rsidRDefault="0022712F" w:rsidP="0022712F">
                          <w:pPr>
                            <w:pStyle w:val="Cabealho"/>
                            <w:jc w:val="center"/>
                            <w:rPr>
                              <w:rFonts w:ascii="Arial Narrow" w:hAnsi="Arial Narrow" w:cstheme="minorHAnsi"/>
                              <w:b/>
                              <w:sz w:val="26"/>
                              <w:szCs w:val="26"/>
                            </w:rPr>
                          </w:pPr>
                          <w:r w:rsidRPr="0065495E">
                            <w:rPr>
                              <w:rFonts w:ascii="Arial Narrow" w:hAnsi="Arial Narrow" w:cstheme="minorHAnsi"/>
                              <w:b/>
                              <w:sz w:val="26"/>
                              <w:szCs w:val="26"/>
                            </w:rPr>
                            <w:t>“Comitê Canoinhas e Afluentes do Rio Negro”</w:t>
                          </w:r>
                        </w:p>
                        <w:p w14:paraId="16B27180" w14:textId="77777777" w:rsidR="0022712F" w:rsidRPr="00C84E39" w:rsidRDefault="0022712F" w:rsidP="0022712F">
                          <w:pPr>
                            <w:pStyle w:val="Cabealho"/>
                            <w:jc w:val="center"/>
                            <w:rPr>
                              <w:rFonts w:ascii="Arial Narrow" w:hAnsi="Arial Narrow" w:cstheme="minorHAnsi"/>
                              <w:bCs/>
                              <w:sz w:val="16"/>
                              <w:szCs w:val="16"/>
                            </w:rPr>
                          </w:pPr>
                          <w:r w:rsidRPr="00C84E39">
                            <w:rPr>
                              <w:rFonts w:ascii="Arial Narrow" w:hAnsi="Arial Narrow" w:cstheme="minorHAnsi"/>
                              <w:bCs/>
                              <w:sz w:val="16"/>
                              <w:szCs w:val="16"/>
                            </w:rPr>
                            <w:t>Data de Criação: 26 de setembro de 2003 – Decreto</w:t>
                          </w:r>
                          <w:r>
                            <w:rPr>
                              <w:rFonts w:ascii="Arial Narrow" w:hAnsi="Arial Narrow" w:cstheme="minorHAnsi"/>
                              <w:bCs/>
                              <w:sz w:val="16"/>
                              <w:szCs w:val="16"/>
                            </w:rPr>
                            <w:t xml:space="preserve"> n</w:t>
                          </w:r>
                          <w:r w:rsidRPr="00C84E39">
                            <w:rPr>
                              <w:rFonts w:ascii="Arial Narrow" w:hAnsi="Arial Narrow" w:cstheme="minorHAnsi"/>
                              <w:bCs/>
                              <w:sz w:val="16"/>
                              <w:szCs w:val="16"/>
                            </w:rPr>
                            <w:t>°</w:t>
                          </w:r>
                          <w:r>
                            <w:rPr>
                              <w:rFonts w:ascii="Arial Narrow" w:hAnsi="Arial Narrow" w:cstheme="minorHAnsi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84E39">
                            <w:rPr>
                              <w:rFonts w:ascii="Arial Narrow" w:hAnsi="Arial Narrow" w:cstheme="minorHAnsi"/>
                              <w:bCs/>
                              <w:sz w:val="16"/>
                              <w:szCs w:val="16"/>
                            </w:rPr>
                            <w:t>828/03</w:t>
                          </w:r>
                        </w:p>
                        <w:p w14:paraId="56B8F0EC" w14:textId="77777777" w:rsidR="0022712F" w:rsidRPr="0065495E" w:rsidRDefault="0022712F" w:rsidP="0022712F">
                          <w:pPr>
                            <w:pStyle w:val="Cabealho"/>
                            <w:jc w:val="center"/>
                            <w:rPr>
                              <w:rFonts w:ascii="Arial" w:hAnsi="Arial"/>
                              <w:b/>
                              <w:sz w:val="20"/>
                              <w:szCs w:val="18"/>
                            </w:rPr>
                          </w:pPr>
                        </w:p>
                        <w:p w14:paraId="0FFF7B22" w14:textId="77777777" w:rsidR="0022712F" w:rsidRPr="0065495E" w:rsidRDefault="0022712F" w:rsidP="0022712F">
                          <w:pPr>
                            <w:pStyle w:val="Cabealho"/>
                            <w:jc w:val="center"/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</w:rPr>
                          </w:pPr>
                          <w:r w:rsidRPr="0065495E"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</w:rPr>
                            <w:t>Campo Alegre – Canoinhas – Itaiópolis - Mafra – Major Vieira – Monte Castelo</w:t>
                          </w:r>
                        </w:p>
                        <w:p w14:paraId="57238252" w14:textId="77777777" w:rsidR="0022712F" w:rsidRPr="0065495E" w:rsidRDefault="0022712F" w:rsidP="0022712F">
                          <w:pPr>
                            <w:pStyle w:val="Cabealho"/>
                            <w:jc w:val="center"/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</w:rPr>
                          </w:pPr>
                          <w:r w:rsidRPr="0065495E"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</w:rPr>
                            <w:t>Papanduva – Rio Negrinho – São Bento do Sul – Três Barras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0391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85.65pt;margin-top:-7.3pt;width:392.25pt;height:75.7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eKu6wEAALoDAAAOAAAAZHJzL2Uyb0RvYy54bWysU9tu2zAMfR+wfxD0vjgJlq414hRdigwD&#10;ugvQ9QNkWbaFyaJGKbGzrx8l2+m2vg3zg0CJ5CHPIb29HTrDTgq9Blvw1WLJmbISKm2bgj99O7y5&#10;5swHYSthwKqCn5Xnt7vXr7a9y9UaWjCVQkYg1ue9K3gbgsuzzMtWdcIvwClLzhqwE4Gu2GQVip7Q&#10;O5Otl8urrAesHIJU3tPr/ejku4Rf10qGL3XtVWCm4NRbSCems4xnttuKvEHhWi2nNsQ/dNEJbano&#10;BepeBMGOqF9AdVoieKjDQkKXQV1rqRIHYrNa/sXmsRVOJS4kjncXmfz/g5WfT4/uK7IwvIeBBphI&#10;ePcA8rtnFvatsI26Q4S+VaKiwqsoWdY7n0+pUWqf+whS9p+goiGLY4AENNTYRVWIJyN0GsD5Iroa&#10;ApP0+PbmerV5t+FMku/mar1cb1IJkc/ZDn34oKBj0Sg40lATujg9+BC7EfkcEot5MLo6aGPSBZty&#10;b5CdBC3AIX0T+h9hxsZgCzFtRIwviWZkNnIMQzmQM9ItoToTYYRxoegHIKMF/MlZT8tUcP/jKFBx&#10;Zj5aEi1u3mzgbJSzIayk1IIHzkZzH8YNPTrUTUvI41gs3JGwtU6cn7uY+qQFSVJMyxw38Pd7inr+&#10;5Xa/AAAA//8DAFBLAwQUAAYACAAAACEAT/pvOeAAAAALAQAADwAAAGRycy9kb3ducmV2LnhtbEyP&#10;zU7DMBCE70i8g7VIXFDrpD+BhjgVtHCDQ0vVsxsvSUS8jmKnSd+e5VSOoxnNfJOtR9uIM3a+dqQg&#10;nkYgkApnaioVHL7eJ08gfNBkdOMIFVzQwzq/vcl0atxAOzzvQym4hHyqFVQhtKmUvqjQaj91LRJ7&#10;366zOrDsSmk6PXC5beQsihJpdU28UOkWNxUWP/veKki2XT/saPOwPbx96M+2nB1fL0el7u/Gl2cQ&#10;AcdwDcMfPqNDzkwn15PxomH9GM85qmASLxIQnFgtl3zmxNY8WYHMM/n/Q/4LAAD//wMAUEsBAi0A&#10;FAAGAAgAAAAhALaDOJL+AAAA4QEAABMAAAAAAAAAAAAAAAAAAAAAAFtDb250ZW50X1R5cGVzXS54&#10;bWxQSwECLQAUAAYACAAAACEAOP0h/9YAAACUAQAACwAAAAAAAAAAAAAAAAAvAQAAX3JlbHMvLnJl&#10;bHNQSwECLQAUAAYACAAAACEAaX3irusBAAC6AwAADgAAAAAAAAAAAAAAAAAuAgAAZHJzL2Uyb0Rv&#10;Yy54bWxQSwECLQAUAAYACAAAACEAT/pvOeAAAAALAQAADwAAAAAAAAAAAAAAAABFBAAAZHJzL2Rv&#10;d25yZXYueG1sUEsFBgAAAAAEAAQA8wAAAFIFAAAAAA==&#10;" stroked="f">
              <v:textbox inset="0,0,0,0">
                <w:txbxContent>
                  <w:p w14:paraId="2EC91A4A" w14:textId="77777777" w:rsidR="0022712F" w:rsidRPr="0065495E" w:rsidRDefault="0022712F" w:rsidP="0022712F">
                    <w:pPr>
                      <w:pStyle w:val="Cabealho"/>
                      <w:jc w:val="center"/>
                      <w:rPr>
                        <w:rFonts w:ascii="Arial Narrow" w:hAnsi="Arial Narrow" w:cstheme="minorHAnsi"/>
                        <w:sz w:val="20"/>
                        <w:szCs w:val="20"/>
                      </w:rPr>
                    </w:pPr>
                    <w:r w:rsidRPr="0065495E">
                      <w:rPr>
                        <w:rFonts w:ascii="Arial Narrow" w:hAnsi="Arial Narrow" w:cstheme="minorHAnsi"/>
                        <w:sz w:val="20"/>
                        <w:szCs w:val="20"/>
                      </w:rPr>
                      <w:t>Comitê de Gerenciamento da Bacia Hidrográfica do Rio Canoinhas e Afluentes Catarinenses do Rio Negro</w:t>
                    </w:r>
                  </w:p>
                  <w:p w14:paraId="740248DE" w14:textId="77777777" w:rsidR="0022712F" w:rsidRDefault="0022712F" w:rsidP="0022712F">
                    <w:pPr>
                      <w:pStyle w:val="Cabealho"/>
                      <w:jc w:val="center"/>
                      <w:rPr>
                        <w:rFonts w:ascii="Arial Narrow" w:hAnsi="Arial Narrow" w:cstheme="minorHAnsi"/>
                        <w:b/>
                        <w:sz w:val="26"/>
                        <w:szCs w:val="26"/>
                      </w:rPr>
                    </w:pPr>
                    <w:r w:rsidRPr="0065495E">
                      <w:rPr>
                        <w:rFonts w:ascii="Arial Narrow" w:hAnsi="Arial Narrow" w:cstheme="minorHAnsi"/>
                        <w:b/>
                        <w:sz w:val="26"/>
                        <w:szCs w:val="26"/>
                      </w:rPr>
                      <w:t>“Comitê Canoinhas e Afluentes do Rio Negro”</w:t>
                    </w:r>
                  </w:p>
                  <w:p w14:paraId="16B27180" w14:textId="77777777" w:rsidR="0022712F" w:rsidRPr="00C84E39" w:rsidRDefault="0022712F" w:rsidP="0022712F">
                    <w:pPr>
                      <w:pStyle w:val="Cabealho"/>
                      <w:jc w:val="center"/>
                      <w:rPr>
                        <w:rFonts w:ascii="Arial Narrow" w:hAnsi="Arial Narrow" w:cstheme="minorHAnsi"/>
                        <w:bCs/>
                        <w:sz w:val="16"/>
                        <w:szCs w:val="16"/>
                      </w:rPr>
                    </w:pPr>
                    <w:r w:rsidRPr="00C84E39">
                      <w:rPr>
                        <w:rFonts w:ascii="Arial Narrow" w:hAnsi="Arial Narrow" w:cstheme="minorHAnsi"/>
                        <w:bCs/>
                        <w:sz w:val="16"/>
                        <w:szCs w:val="16"/>
                      </w:rPr>
                      <w:t>Data de Criação: 26 de setembro de 2003 – Decreto</w:t>
                    </w:r>
                    <w:r>
                      <w:rPr>
                        <w:rFonts w:ascii="Arial Narrow" w:hAnsi="Arial Narrow" w:cstheme="minorHAnsi"/>
                        <w:bCs/>
                        <w:sz w:val="16"/>
                        <w:szCs w:val="16"/>
                      </w:rPr>
                      <w:t xml:space="preserve"> n</w:t>
                    </w:r>
                    <w:r w:rsidRPr="00C84E39">
                      <w:rPr>
                        <w:rFonts w:ascii="Arial Narrow" w:hAnsi="Arial Narrow" w:cstheme="minorHAnsi"/>
                        <w:bCs/>
                        <w:sz w:val="16"/>
                        <w:szCs w:val="16"/>
                      </w:rPr>
                      <w:t>°</w:t>
                    </w:r>
                    <w:r>
                      <w:rPr>
                        <w:rFonts w:ascii="Arial Narrow" w:hAnsi="Arial Narrow" w:cstheme="minorHAnsi"/>
                        <w:bCs/>
                        <w:sz w:val="16"/>
                        <w:szCs w:val="16"/>
                      </w:rPr>
                      <w:t xml:space="preserve"> </w:t>
                    </w:r>
                    <w:r w:rsidRPr="00C84E39">
                      <w:rPr>
                        <w:rFonts w:ascii="Arial Narrow" w:hAnsi="Arial Narrow" w:cstheme="minorHAnsi"/>
                        <w:bCs/>
                        <w:sz w:val="16"/>
                        <w:szCs w:val="16"/>
                      </w:rPr>
                      <w:t>828/03</w:t>
                    </w:r>
                  </w:p>
                  <w:p w14:paraId="56B8F0EC" w14:textId="77777777" w:rsidR="0022712F" w:rsidRPr="0065495E" w:rsidRDefault="0022712F" w:rsidP="0022712F">
                    <w:pPr>
                      <w:pStyle w:val="Cabealho"/>
                      <w:jc w:val="center"/>
                      <w:rPr>
                        <w:rFonts w:ascii="Arial" w:hAnsi="Arial"/>
                        <w:b/>
                        <w:sz w:val="20"/>
                        <w:szCs w:val="18"/>
                      </w:rPr>
                    </w:pPr>
                  </w:p>
                  <w:p w14:paraId="0FFF7B22" w14:textId="77777777" w:rsidR="0022712F" w:rsidRPr="0065495E" w:rsidRDefault="0022712F" w:rsidP="0022712F">
                    <w:pPr>
                      <w:pStyle w:val="Cabealho"/>
                      <w:jc w:val="center"/>
                      <w:rPr>
                        <w:rFonts w:asciiTheme="minorHAnsi" w:hAnsiTheme="minorHAnsi" w:cstheme="minorHAnsi"/>
                        <w:i/>
                        <w:iCs/>
                        <w:sz w:val="20"/>
                      </w:rPr>
                    </w:pPr>
                    <w:r w:rsidRPr="0065495E">
                      <w:rPr>
                        <w:rFonts w:asciiTheme="minorHAnsi" w:hAnsiTheme="minorHAnsi" w:cstheme="minorHAnsi"/>
                        <w:i/>
                        <w:iCs/>
                        <w:sz w:val="20"/>
                      </w:rPr>
                      <w:t>Campo Alegre – Canoinhas – Itaiópolis - Mafra – Major Vieira – Monte Castelo</w:t>
                    </w:r>
                  </w:p>
                  <w:p w14:paraId="57238252" w14:textId="77777777" w:rsidR="0022712F" w:rsidRPr="0065495E" w:rsidRDefault="0022712F" w:rsidP="0022712F">
                    <w:pPr>
                      <w:pStyle w:val="Cabealho"/>
                      <w:jc w:val="center"/>
                      <w:rPr>
                        <w:rFonts w:asciiTheme="minorHAnsi" w:hAnsiTheme="minorHAnsi" w:cstheme="minorHAnsi"/>
                        <w:i/>
                        <w:iCs/>
                        <w:sz w:val="20"/>
                      </w:rPr>
                    </w:pPr>
                    <w:r w:rsidRPr="0065495E">
                      <w:rPr>
                        <w:rFonts w:asciiTheme="minorHAnsi" w:hAnsiTheme="minorHAnsi" w:cstheme="minorHAnsi"/>
                        <w:i/>
                        <w:iCs/>
                        <w:sz w:val="20"/>
                      </w:rPr>
                      <w:t>Papanduva – Rio Negrinho – São Bento do Sul – Três Barras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7570DBB" wp14:editId="3953280D">
          <wp:simplePos x="0" y="0"/>
          <wp:positionH relativeFrom="column">
            <wp:posOffset>-482600</wp:posOffset>
          </wp:positionH>
          <wp:positionV relativeFrom="paragraph">
            <wp:posOffset>-152400</wp:posOffset>
          </wp:positionV>
          <wp:extent cx="1591310" cy="1104900"/>
          <wp:effectExtent l="0" t="0" r="8890" b="0"/>
          <wp:wrapNone/>
          <wp:docPr id="1072907609" name="Imagem 1072907609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169106" name="Imagem 1146169106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0BDE65" w14:textId="77777777" w:rsidR="0022712F" w:rsidRDefault="0022712F" w:rsidP="0022712F">
    <w:pPr>
      <w:pStyle w:val="Cabealho"/>
      <w:tabs>
        <w:tab w:val="center" w:pos="4818"/>
      </w:tabs>
      <w:ind w:left="-567"/>
    </w:pPr>
    <w:bookmarkStart w:id="0" w:name="_Hlk112140156"/>
    <w:bookmarkEnd w:id="0"/>
  </w:p>
  <w:p w14:paraId="385F9605" w14:textId="225C08DB" w:rsidR="0022712F" w:rsidRDefault="0022712F" w:rsidP="0022712F">
    <w:pPr>
      <w:pStyle w:val="Cabealho"/>
      <w:tabs>
        <w:tab w:val="center" w:pos="4818"/>
      </w:tabs>
      <w:ind w:left="-567"/>
    </w:pPr>
  </w:p>
  <w:p w14:paraId="460B02AD" w14:textId="77777777" w:rsidR="0022712F" w:rsidRDefault="0022712F" w:rsidP="0022712F">
    <w:pPr>
      <w:ind w:left="-567"/>
    </w:pPr>
  </w:p>
  <w:p w14:paraId="2F727DEA" w14:textId="77777777" w:rsidR="0022712F" w:rsidRDefault="0022712F" w:rsidP="0022712F"/>
  <w:p w14:paraId="56555665" w14:textId="3FCC8217" w:rsidR="0022712F" w:rsidRDefault="0022712F" w:rsidP="0022712F"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00D3B8" wp14:editId="174C7829">
              <wp:simplePos x="0" y="0"/>
              <wp:positionH relativeFrom="column">
                <wp:posOffset>1249136</wp:posOffset>
              </wp:positionH>
              <wp:positionV relativeFrom="paragraph">
                <wp:posOffset>84637</wp:posOffset>
              </wp:positionV>
              <wp:extent cx="4686300" cy="0"/>
              <wp:effectExtent l="0" t="0" r="0" b="0"/>
              <wp:wrapNone/>
              <wp:docPr id="1921109495" name="Conector reto 19211094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16CE0B" id="Conector reto 192110949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35pt,6.65pt" to="467.3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PB9mQEAAIgDAAAOAAAAZHJzL2Uyb0RvYy54bWysU9uO0zAQfUfiHyy/06QLql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fLO53bxuuab68tZciZFSfgfoRdn00tlQfKhOHd6nzMEYeoHw4Rq67vLR&#10;QQG78AmMsAMHW1d2nQq4dyQOivs5fFuX/rFWRRaKsc4tpPbPpDO20KBOyt8SF3SNiCEvRG8D0u+i&#10;5vmSqjnhL65PXovtJxyOtRG1HNzu6uw8mmWefj5X+vUH2v0AAAD//wMAUEsDBBQABgAIAAAAIQAE&#10;4V/23AAAAAkBAAAPAAAAZHJzL2Rvd25yZXYueG1sTI/BTsMwEETvSPyDtUjcqEODAg1xqqoSQlwQ&#10;TeHuxq4TsNeR7aTh71nEodx2Zkezb6v17CybdIi9RwG3iwyYxtarHo2A9/3TzQOwmCQqaT1qAd86&#10;wrq+vKhkqfwJd3pqkmFUgrGUArqUhpLz2Hbaybjwg0baHX1wMpEMhqsgT1TuLF9mWcGd7JEudHLQ&#10;2063X83oBNiXMH2YrdnE8XlXNJ9vx+XrfhLi+mrePAJLek7nMPziEzrUxHTwI6rILOlVcU9RGvIc&#10;GAVW+R0Zhz+D1xX//0H9AwAA//8DAFBLAQItABQABgAIAAAAIQC2gziS/gAAAOEBAAATAAAAAAAA&#10;AAAAAAAAAAAAAABbQ29udGVudF9UeXBlc10ueG1sUEsBAi0AFAAGAAgAAAAhADj9If/WAAAAlAEA&#10;AAsAAAAAAAAAAAAAAAAALwEAAF9yZWxzLy5yZWxzUEsBAi0AFAAGAAgAAAAhAJ8c8H2ZAQAAiAMA&#10;AA4AAAAAAAAAAAAAAAAALgIAAGRycy9lMm9Eb2MueG1sUEsBAi0AFAAGAAgAAAAhAAThX/bcAAAA&#10;CQEAAA8AAAAAAAAAAAAAAAAA8wMAAGRycy9kb3ducmV2LnhtbFBLBQYAAAAABAAEAPMAAAD8BAAA&#10;AAA=&#10;" strokecolor="black [3200]" strokeweight=".5pt">
              <v:stroke joinstyle="miter"/>
            </v:line>
          </w:pict>
        </mc:Fallback>
      </mc:AlternateContent>
    </w:r>
  </w:p>
  <w:p w14:paraId="559CE64C" w14:textId="77777777" w:rsidR="0022712F" w:rsidRDefault="00227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7EE9"/>
    <w:multiLevelType w:val="multilevel"/>
    <w:tmpl w:val="0F6606DA"/>
    <w:lvl w:ilvl="0">
      <w:start w:val="8"/>
      <w:numFmt w:val="upperRoman"/>
      <w:lvlText w:val="%1"/>
      <w:lvlJc w:val="left"/>
      <w:pPr>
        <w:ind w:left="107" w:hanging="605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938" w:hanging="605"/>
      </w:pPr>
    </w:lvl>
    <w:lvl w:ilvl="2">
      <w:numFmt w:val="bullet"/>
      <w:lvlText w:val="•"/>
      <w:lvlJc w:val="left"/>
      <w:pPr>
        <w:ind w:left="1777" w:hanging="605"/>
      </w:pPr>
    </w:lvl>
    <w:lvl w:ilvl="3">
      <w:numFmt w:val="bullet"/>
      <w:lvlText w:val="•"/>
      <w:lvlJc w:val="left"/>
      <w:pPr>
        <w:ind w:left="2615" w:hanging="605"/>
      </w:pPr>
    </w:lvl>
    <w:lvl w:ilvl="4">
      <w:numFmt w:val="bullet"/>
      <w:lvlText w:val="•"/>
      <w:lvlJc w:val="left"/>
      <w:pPr>
        <w:ind w:left="3454" w:hanging="605"/>
      </w:pPr>
    </w:lvl>
    <w:lvl w:ilvl="5">
      <w:numFmt w:val="bullet"/>
      <w:lvlText w:val="•"/>
      <w:lvlJc w:val="left"/>
      <w:pPr>
        <w:ind w:left="4293" w:hanging="605"/>
      </w:pPr>
    </w:lvl>
    <w:lvl w:ilvl="6">
      <w:numFmt w:val="bullet"/>
      <w:lvlText w:val="•"/>
      <w:lvlJc w:val="left"/>
      <w:pPr>
        <w:ind w:left="5131" w:hanging="605"/>
      </w:pPr>
    </w:lvl>
    <w:lvl w:ilvl="7">
      <w:numFmt w:val="bullet"/>
      <w:lvlText w:val="•"/>
      <w:lvlJc w:val="left"/>
      <w:pPr>
        <w:ind w:left="5970" w:hanging="605"/>
      </w:pPr>
    </w:lvl>
    <w:lvl w:ilvl="8">
      <w:numFmt w:val="bullet"/>
      <w:lvlText w:val="•"/>
      <w:lvlJc w:val="left"/>
      <w:pPr>
        <w:ind w:left="6808" w:hanging="605"/>
      </w:pPr>
    </w:lvl>
  </w:abstractNum>
  <w:abstractNum w:abstractNumId="1" w15:restartNumberingAfterBreak="0">
    <w:nsid w:val="1B247855"/>
    <w:multiLevelType w:val="multilevel"/>
    <w:tmpl w:val="396A1E22"/>
    <w:lvl w:ilvl="0">
      <w:start w:val="9"/>
      <w:numFmt w:val="upperRoman"/>
      <w:lvlText w:val="%1"/>
      <w:lvlJc w:val="left"/>
      <w:pPr>
        <w:ind w:left="107" w:hanging="44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950" w:hanging="449"/>
      </w:pPr>
    </w:lvl>
    <w:lvl w:ilvl="2">
      <w:numFmt w:val="bullet"/>
      <w:lvlText w:val="•"/>
      <w:lvlJc w:val="left"/>
      <w:pPr>
        <w:ind w:left="1801" w:hanging="449"/>
      </w:pPr>
    </w:lvl>
    <w:lvl w:ilvl="3">
      <w:numFmt w:val="bullet"/>
      <w:lvlText w:val="•"/>
      <w:lvlJc w:val="left"/>
      <w:pPr>
        <w:ind w:left="2652" w:hanging="449"/>
      </w:pPr>
    </w:lvl>
    <w:lvl w:ilvl="4">
      <w:numFmt w:val="bullet"/>
      <w:lvlText w:val="•"/>
      <w:lvlJc w:val="left"/>
      <w:pPr>
        <w:ind w:left="3503" w:hanging="448"/>
      </w:pPr>
    </w:lvl>
    <w:lvl w:ilvl="5">
      <w:numFmt w:val="bullet"/>
      <w:lvlText w:val="•"/>
      <w:lvlJc w:val="left"/>
      <w:pPr>
        <w:ind w:left="4354" w:hanging="449"/>
      </w:pPr>
    </w:lvl>
    <w:lvl w:ilvl="6">
      <w:numFmt w:val="bullet"/>
      <w:lvlText w:val="•"/>
      <w:lvlJc w:val="left"/>
      <w:pPr>
        <w:ind w:left="5204" w:hanging="449"/>
      </w:pPr>
    </w:lvl>
    <w:lvl w:ilvl="7">
      <w:numFmt w:val="bullet"/>
      <w:lvlText w:val="•"/>
      <w:lvlJc w:val="left"/>
      <w:pPr>
        <w:ind w:left="6055" w:hanging="449"/>
      </w:pPr>
    </w:lvl>
    <w:lvl w:ilvl="8">
      <w:numFmt w:val="bullet"/>
      <w:lvlText w:val="•"/>
      <w:lvlJc w:val="left"/>
      <w:pPr>
        <w:ind w:left="6906" w:hanging="449"/>
      </w:pPr>
    </w:lvl>
  </w:abstractNum>
  <w:abstractNum w:abstractNumId="2" w15:restartNumberingAfterBreak="0">
    <w:nsid w:val="30F01F49"/>
    <w:multiLevelType w:val="multilevel"/>
    <w:tmpl w:val="E968C8CC"/>
    <w:lvl w:ilvl="0">
      <w:start w:val="10"/>
      <w:numFmt w:val="upperRoman"/>
      <w:lvlText w:val="%1"/>
      <w:lvlJc w:val="left"/>
      <w:pPr>
        <w:ind w:left="107" w:hanging="363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950" w:hanging="363"/>
      </w:pPr>
    </w:lvl>
    <w:lvl w:ilvl="2">
      <w:numFmt w:val="bullet"/>
      <w:lvlText w:val="•"/>
      <w:lvlJc w:val="left"/>
      <w:pPr>
        <w:ind w:left="1801" w:hanging="363"/>
      </w:pPr>
    </w:lvl>
    <w:lvl w:ilvl="3">
      <w:numFmt w:val="bullet"/>
      <w:lvlText w:val="•"/>
      <w:lvlJc w:val="left"/>
      <w:pPr>
        <w:ind w:left="2652" w:hanging="363"/>
      </w:pPr>
    </w:lvl>
    <w:lvl w:ilvl="4">
      <w:numFmt w:val="bullet"/>
      <w:lvlText w:val="•"/>
      <w:lvlJc w:val="left"/>
      <w:pPr>
        <w:ind w:left="3503" w:hanging="363"/>
      </w:pPr>
    </w:lvl>
    <w:lvl w:ilvl="5">
      <w:numFmt w:val="bullet"/>
      <w:lvlText w:val="•"/>
      <w:lvlJc w:val="left"/>
      <w:pPr>
        <w:ind w:left="4354" w:hanging="363"/>
      </w:pPr>
    </w:lvl>
    <w:lvl w:ilvl="6">
      <w:numFmt w:val="bullet"/>
      <w:lvlText w:val="•"/>
      <w:lvlJc w:val="left"/>
      <w:pPr>
        <w:ind w:left="5204" w:hanging="363"/>
      </w:pPr>
    </w:lvl>
    <w:lvl w:ilvl="7">
      <w:numFmt w:val="bullet"/>
      <w:lvlText w:val="•"/>
      <w:lvlJc w:val="left"/>
      <w:pPr>
        <w:ind w:left="6055" w:hanging="363"/>
      </w:pPr>
    </w:lvl>
    <w:lvl w:ilvl="8">
      <w:numFmt w:val="bullet"/>
      <w:lvlText w:val="•"/>
      <w:lvlJc w:val="left"/>
      <w:pPr>
        <w:ind w:left="6906" w:hanging="362"/>
      </w:pPr>
    </w:lvl>
  </w:abstractNum>
  <w:num w:numId="1" w16cid:durableId="1880968257">
    <w:abstractNumId w:val="2"/>
  </w:num>
  <w:num w:numId="2" w16cid:durableId="288367072">
    <w:abstractNumId w:val="1"/>
  </w:num>
  <w:num w:numId="3" w16cid:durableId="7478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0C"/>
    <w:rsid w:val="00013E8A"/>
    <w:rsid w:val="0022712F"/>
    <w:rsid w:val="00494CF3"/>
    <w:rsid w:val="004C2544"/>
    <w:rsid w:val="007D3CC1"/>
    <w:rsid w:val="00826855"/>
    <w:rsid w:val="008B560B"/>
    <w:rsid w:val="00975029"/>
    <w:rsid w:val="00A50EED"/>
    <w:rsid w:val="00C5520C"/>
    <w:rsid w:val="00E0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192BD"/>
  <w15:chartTrackingRefBased/>
  <w15:docId w15:val="{A38A1603-F05F-4664-9413-D8378D83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20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71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712F"/>
    <w:rPr>
      <w:rFonts w:ascii="Times New Roman" w:eastAsia="Times New Roman" w:hAnsi="Times New Roman" w:cs="Times New Roman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2271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712F"/>
    <w:rPr>
      <w:rFonts w:ascii="Times New Roman" w:eastAsia="Times New Roman" w:hAnsi="Times New Roman" w:cs="Times New Roman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Carlos Eduardo Galoski</cp:lastModifiedBy>
  <cp:revision>6</cp:revision>
  <dcterms:created xsi:type="dcterms:W3CDTF">2023-12-14T18:51:00Z</dcterms:created>
  <dcterms:modified xsi:type="dcterms:W3CDTF">2023-12-15T11:34:00Z</dcterms:modified>
</cp:coreProperties>
</file>